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A72" w:rsidRPr="00066A72" w:rsidRDefault="00066A72" w:rsidP="00066A72">
      <w:pPr>
        <w:spacing w:before="300" w:after="150" w:line="810" w:lineRule="atLeast"/>
        <w:outlineLvl w:val="0"/>
        <w:rPr>
          <w:rFonts w:ascii="inherit" w:eastAsia="Times New Roman" w:hAnsi="inherit" w:cs="Helvetica"/>
          <w:color w:val="111111"/>
          <w:kern w:val="36"/>
          <w:sz w:val="69"/>
          <w:szCs w:val="69"/>
          <w:lang w:eastAsia="es-ES"/>
        </w:rPr>
      </w:pPr>
      <w:r w:rsidRPr="00066A72">
        <w:rPr>
          <w:rFonts w:ascii="inherit" w:eastAsia="Times New Roman" w:hAnsi="inherit" w:cs="Helvetica"/>
          <w:color w:val="111111"/>
          <w:kern w:val="36"/>
          <w:sz w:val="69"/>
          <w:szCs w:val="69"/>
          <w:lang w:eastAsia="es-ES"/>
        </w:rPr>
        <w:t>Descubre la nueva Entrada Binaria</w:t>
      </w:r>
    </w:p>
    <w:p w:rsidR="00066A72" w:rsidRPr="00066A72" w:rsidRDefault="00066A72" w:rsidP="00066A72">
      <w:pPr>
        <w:spacing w:after="150" w:line="210" w:lineRule="atLeast"/>
        <w:rPr>
          <w:rFonts w:ascii="Roboto" w:eastAsia="Times New Roman" w:hAnsi="Roboto" w:cs="Helvetica"/>
          <w:color w:val="979797"/>
          <w:sz w:val="18"/>
          <w:szCs w:val="18"/>
          <w:lang w:eastAsia="es-ES"/>
        </w:rPr>
      </w:pPr>
      <w:r w:rsidRPr="00066A72">
        <w:rPr>
          <w:rFonts w:ascii="Roboto" w:eastAsia="Times New Roman" w:hAnsi="Roboto" w:cs="Helvetica"/>
          <w:color w:val="979797"/>
          <w:sz w:val="18"/>
          <w:szCs w:val="18"/>
          <w:lang w:eastAsia="es-ES"/>
        </w:rPr>
        <w:t xml:space="preserve">Publicado el 14/07/2016 </w:t>
      </w:r>
      <w:hyperlink r:id="rId5" w:history="1">
        <w:r w:rsidRPr="00066A72">
          <w:rPr>
            <w:rFonts w:ascii="Roboto" w:eastAsia="Times New Roman" w:hAnsi="Roboto" w:cs="Helvetica"/>
            <w:color w:val="979797"/>
            <w:sz w:val="18"/>
            <w:szCs w:val="18"/>
            <w:u w:val="single"/>
            <w:lang w:eastAsia="es-ES"/>
          </w:rPr>
          <w:t>General</w:t>
        </w:r>
      </w:hyperlink>
      <w:r w:rsidRPr="00066A72">
        <w:rPr>
          <w:rFonts w:ascii="Roboto" w:eastAsia="Times New Roman" w:hAnsi="Roboto" w:cs="Helvetica"/>
          <w:color w:val="979797"/>
          <w:sz w:val="18"/>
          <w:szCs w:val="18"/>
          <w:lang w:eastAsia="es-ES"/>
        </w:rPr>
        <w:t xml:space="preserve"> </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 xml:space="preserve">El control remoto de </w:t>
      </w:r>
      <w:proofErr w:type="spellStart"/>
      <w:r w:rsidRPr="00066A72">
        <w:rPr>
          <w:rFonts w:ascii="Roboto" w:eastAsia="Times New Roman" w:hAnsi="Roboto" w:cs="Helvetica"/>
          <w:color w:val="111111"/>
          <w:sz w:val="21"/>
          <w:szCs w:val="21"/>
          <w:lang w:eastAsia="es-ES"/>
        </w:rPr>
        <w:t>IntesisHome</w:t>
      </w:r>
      <w:proofErr w:type="spellEnd"/>
      <w:r w:rsidRPr="00066A72">
        <w:rPr>
          <w:rFonts w:ascii="Roboto" w:eastAsia="Times New Roman" w:hAnsi="Roboto" w:cs="Helvetica"/>
          <w:b/>
          <w:bCs/>
          <w:color w:val="111111"/>
          <w:sz w:val="21"/>
          <w:szCs w:val="21"/>
          <w:lang w:eastAsia="es-ES"/>
        </w:rPr>
        <w:t> </w:t>
      </w:r>
      <w:r w:rsidRPr="00066A72">
        <w:rPr>
          <w:rFonts w:ascii="Roboto" w:eastAsia="Times New Roman" w:hAnsi="Roboto" w:cs="Helvetica"/>
          <w:color w:val="111111"/>
          <w:sz w:val="21"/>
          <w:szCs w:val="21"/>
          <w:lang w:eastAsia="es-ES"/>
        </w:rPr>
        <w:t xml:space="preserve">convierte tu Aire Acondicionado en uno de gama alta. Es tan fácil como instalarlo y programarlo para que se ocupe de controlar el funcionamiento de tu Aire por ti, reduciendo el gasto energético o, dicho de otra manera, el importe de las facturas. A partir de ahora, y gracias a que todos nuestros equipos IR </w:t>
      </w:r>
      <w:proofErr w:type="spellStart"/>
      <w:r w:rsidRPr="00066A72">
        <w:rPr>
          <w:rFonts w:ascii="Roboto" w:eastAsia="Times New Roman" w:hAnsi="Roboto" w:cs="Helvetica"/>
          <w:color w:val="111111"/>
          <w:sz w:val="21"/>
          <w:szCs w:val="21"/>
          <w:lang w:eastAsia="es-ES"/>
        </w:rPr>
        <w:t>WiFi</w:t>
      </w:r>
      <w:proofErr w:type="spellEnd"/>
      <w:r w:rsidRPr="00066A72">
        <w:rPr>
          <w:rFonts w:ascii="Roboto" w:eastAsia="Times New Roman" w:hAnsi="Roboto" w:cs="Helvetica"/>
          <w:color w:val="111111"/>
          <w:sz w:val="21"/>
          <w:szCs w:val="21"/>
          <w:lang w:eastAsia="es-ES"/>
        </w:rPr>
        <w:t xml:space="preserve"> disponen de una Entrada Binaria, solo necesitaremos un conector Mini-Jack estéreo de 3,5mm para poder conectar cualquier sensor de presencia o contacto de ventana del mercado. Con ello podremos efectuar funciones de presencia/no presencia o Ventana abierta/cerrada para adecuar el funcionamiento de nuestro Aire Acondicionado. De esta forma, la unidad de A.A. trabajará solo cuando sea necesario, aportándonos un ahorro considerable de energía.</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 </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b/>
          <w:bCs/>
          <w:color w:val="111111"/>
          <w:sz w:val="21"/>
          <w:szCs w:val="21"/>
          <w:lang w:eastAsia="es-ES"/>
        </w:rPr>
        <w:t>DALE MÁS AUTONOMÍA A TU AIRE ACONDICIONADO</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Esta nueva función nos ayuda a despreocuparnos de nuestra climatización ya que le aporta al Aire Acondicionado una mayor inteligencia. Se trata de tener controlada la temperatura de la estancia y/o el encendido/apagado de la unidad a través del Detector de Presencia y el Contacto de Ventana. Todos nos podemos dejar algunas veces el aire encendido cosa que podemos evitar gracias a estos sensores estándar y muy económicos, convirtiendo nuestra casa en una casa inteligente.</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Con estos sensores estándares nuestro Aire Acondicionado adecuará la temperatura o encendido/apagado cuando detecte un cambio en la estancia, sin necesidad de que nosotros estemos pendientes. De esta manera, al detectar la ausencia de personas o bien la abertura de una ventana, reducirá el consumo innecesario de energía, lo que se traducirá en un importante ahorro para nuestros bolsillos.</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 </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b/>
          <w:bCs/>
          <w:color w:val="111111"/>
          <w:sz w:val="21"/>
          <w:szCs w:val="21"/>
          <w:lang w:eastAsia="es-ES"/>
        </w:rPr>
        <w:t>SENSOR DE PRESENCIA</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 xml:space="preserve">El sensor de presencia detecta si hay o no alguien en la estancia y se lo comunica al Aire Acondicionado a través de la entrada binaria. Mientras haya presencia, el Aire trabajará con normalidad (según lo preestablecido por el usuario). Cuando el sensor de presencia detecte que la habitación no está ocupada, el dispositivo </w:t>
      </w:r>
      <w:proofErr w:type="spellStart"/>
      <w:r w:rsidRPr="00066A72">
        <w:rPr>
          <w:rFonts w:ascii="Roboto" w:eastAsia="Times New Roman" w:hAnsi="Roboto" w:cs="Helvetica"/>
          <w:color w:val="111111"/>
          <w:sz w:val="21"/>
          <w:szCs w:val="21"/>
          <w:lang w:eastAsia="es-ES"/>
        </w:rPr>
        <w:t>IntesisHome</w:t>
      </w:r>
      <w:proofErr w:type="spellEnd"/>
      <w:r w:rsidRPr="00066A72">
        <w:rPr>
          <w:rFonts w:ascii="Roboto" w:eastAsia="Times New Roman" w:hAnsi="Roboto" w:cs="Helvetica"/>
          <w:color w:val="111111"/>
          <w:sz w:val="21"/>
          <w:szCs w:val="21"/>
          <w:lang w:eastAsia="es-ES"/>
        </w:rPr>
        <w:t xml:space="preserve"> ejecutará las acciones configuradas en la función de presencia.</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Según la configuración que establezca el usuario podrá realizar una o dos acciones:</w:t>
      </w:r>
    </w:p>
    <w:p w:rsidR="00066A72" w:rsidRPr="00066A72" w:rsidRDefault="00066A72" w:rsidP="00066A72">
      <w:pPr>
        <w:numPr>
          <w:ilvl w:val="0"/>
          <w:numId w:val="1"/>
        </w:numPr>
        <w:spacing w:before="100" w:beforeAutospacing="1" w:after="100" w:afterAutospacing="1" w:line="240" w:lineRule="auto"/>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Primera acción (apagar la unidad o disminuir/aumentar la temperatura)</w:t>
      </w:r>
    </w:p>
    <w:p w:rsidR="00066A72" w:rsidRPr="00066A72" w:rsidRDefault="00066A72" w:rsidP="00066A72">
      <w:pPr>
        <w:numPr>
          <w:ilvl w:val="0"/>
          <w:numId w:val="1"/>
        </w:numPr>
        <w:spacing w:before="100" w:beforeAutospacing="1" w:after="100" w:afterAutospacing="1" w:line="240" w:lineRule="auto"/>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Segunda acción (opcional) (apagar la unidad o disminuir/aumentar la temperatura)</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 xml:space="preserve">El usuario puede configurar el controlador IR </w:t>
      </w:r>
      <w:proofErr w:type="spellStart"/>
      <w:r w:rsidRPr="00066A72">
        <w:rPr>
          <w:rFonts w:ascii="Roboto" w:eastAsia="Times New Roman" w:hAnsi="Roboto" w:cs="Helvetica"/>
          <w:color w:val="111111"/>
          <w:sz w:val="21"/>
          <w:szCs w:val="21"/>
          <w:lang w:eastAsia="es-ES"/>
        </w:rPr>
        <w:t>WiFi</w:t>
      </w:r>
      <w:proofErr w:type="spellEnd"/>
      <w:r w:rsidRPr="00066A72">
        <w:rPr>
          <w:rFonts w:ascii="Roboto" w:eastAsia="Times New Roman" w:hAnsi="Roboto" w:cs="Helvetica"/>
          <w:color w:val="111111"/>
          <w:sz w:val="21"/>
          <w:szCs w:val="21"/>
          <w:lang w:eastAsia="es-ES"/>
        </w:rPr>
        <w:t xml:space="preserve"> para recuperar los parámetros de funcionamiento anteriores al volver a detectar presencia o mantener la unidad del aire apagada.</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 </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u w:val="single"/>
          <w:lang w:eastAsia="es-ES"/>
        </w:rPr>
        <w:t>Ejemplos</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1: Detecta la presencia de los huéspedes dentro de un apartamento de alquiler y apaga automáticamente el aire acondicionado cuando ellos salen de las mismas. Esto evita el derroche desmesurado de energía eléctrica contribuyendo a disminuir significativamente el coste de energía eléctrica.</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2: Estamos en el salón de casa y vamos a la cocina a preparar la cena. Al salir de la estancia empezará a cronometrarse el tiempo que hayamos configurado para la primera acción, pasado este periodo la unidad aumentará la temperatura de consigna dos grados (en nuestro caso la unidad estaba trabajando en modo frio). Pasado el tiempo que hayamos configurado para ejecutar la segunda acción, si todavía no hemos vuelto, la unidad se apagará.</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 </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u w:val="single"/>
          <w:lang w:eastAsia="es-ES"/>
        </w:rPr>
        <w:t>Mira el vídeo de la Entrada Binaria:</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 </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b/>
          <w:bCs/>
          <w:color w:val="111111"/>
          <w:sz w:val="21"/>
          <w:szCs w:val="21"/>
          <w:lang w:eastAsia="es-ES"/>
        </w:rPr>
        <w:t>CONTACTO DE VENTANA</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El</w:t>
      </w:r>
      <w:r w:rsidRPr="00066A72">
        <w:rPr>
          <w:rFonts w:ascii="Roboto" w:eastAsia="Times New Roman" w:hAnsi="Roboto" w:cs="Helvetica"/>
          <w:b/>
          <w:bCs/>
          <w:color w:val="111111"/>
          <w:sz w:val="21"/>
          <w:szCs w:val="21"/>
          <w:lang w:eastAsia="es-ES"/>
        </w:rPr>
        <w:t> Contacto de Ventana </w:t>
      </w:r>
      <w:r w:rsidRPr="00066A72">
        <w:rPr>
          <w:rFonts w:ascii="Roboto" w:eastAsia="Times New Roman" w:hAnsi="Roboto" w:cs="Helvetica"/>
          <w:color w:val="111111"/>
          <w:sz w:val="21"/>
          <w:szCs w:val="21"/>
          <w:lang w:eastAsia="es-ES"/>
        </w:rPr>
        <w:t>realiza la acción cuando se abre una venta o puerta de la estancia. Mientras no se abra ninguna ventana o puerta, el Aire Acondicionado funcionará con normalidad. Al abrir una ventana y después de un tiempo determinado por el usuario, el aire se apagará automáticamente o cambiará la temperatura.</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 </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b/>
          <w:bCs/>
          <w:color w:val="111111"/>
          <w:sz w:val="21"/>
          <w:szCs w:val="21"/>
          <w:lang w:eastAsia="es-ES"/>
        </w:rPr>
        <w:t>¿CÓMO FUNCIONA CON INTESISHOME?</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Ir a la Web &gt; Configuración &gt; Dispositivo &gt; Configuración entrada binaria</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Dentro de cada función tendremos unos campos a rellenar (tiempo de espera, apagar, subir o bajar la temperatura, etc.).</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Puedes encontrar más información en: </w:t>
      </w:r>
      <w:hyperlink r:id="rId6" w:history="1">
        <w:r w:rsidRPr="00066A72">
          <w:rPr>
            <w:rFonts w:ascii="Roboto" w:eastAsia="Times New Roman" w:hAnsi="Roboto" w:cs="Helvetica"/>
            <w:color w:val="111111"/>
            <w:sz w:val="21"/>
            <w:szCs w:val="21"/>
            <w:u w:val="single"/>
            <w:lang w:eastAsia="es-ES"/>
          </w:rPr>
          <w:t>https://www.intesishome.com/binary-input/</w:t>
        </w:r>
      </w:hyperlink>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También puedes descargarte el </w:t>
      </w:r>
      <w:hyperlink r:id="rId7" w:history="1">
        <w:r w:rsidRPr="00066A72">
          <w:rPr>
            <w:rFonts w:ascii="Roboto" w:eastAsia="Times New Roman" w:hAnsi="Roboto" w:cs="Helvetica"/>
            <w:color w:val="111111"/>
            <w:sz w:val="21"/>
            <w:szCs w:val="21"/>
            <w:u w:val="single"/>
            <w:lang w:eastAsia="es-ES"/>
          </w:rPr>
          <w:t>manual de usuario</w:t>
        </w:r>
      </w:hyperlink>
      <w:r w:rsidRPr="00066A72">
        <w:rPr>
          <w:rFonts w:ascii="Roboto" w:eastAsia="Times New Roman" w:hAnsi="Roboto" w:cs="Helvetica"/>
          <w:color w:val="111111"/>
          <w:sz w:val="21"/>
          <w:szCs w:val="21"/>
          <w:lang w:eastAsia="es-ES"/>
        </w:rPr>
        <w:t>.</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 </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r w:rsidRPr="00066A72">
        <w:rPr>
          <w:rFonts w:ascii="Roboto" w:eastAsia="Times New Roman" w:hAnsi="Roboto" w:cs="Helvetica"/>
          <w:color w:val="111111"/>
          <w:sz w:val="21"/>
          <w:szCs w:val="21"/>
          <w:lang w:eastAsia="es-ES"/>
        </w:rPr>
        <w:t> </w:t>
      </w:r>
    </w:p>
    <w:p w:rsidR="00066A72" w:rsidRPr="00066A72" w:rsidRDefault="00066A72" w:rsidP="00066A72">
      <w:pPr>
        <w:spacing w:after="150" w:line="408" w:lineRule="atLeast"/>
        <w:rPr>
          <w:rFonts w:ascii="Roboto" w:eastAsia="Times New Roman" w:hAnsi="Roboto" w:cs="Helvetica"/>
          <w:color w:val="111111"/>
          <w:sz w:val="21"/>
          <w:szCs w:val="21"/>
          <w:lang w:eastAsia="es-ES"/>
        </w:rPr>
      </w:pPr>
      <w:bookmarkStart w:id="0" w:name="_GoBack"/>
      <w:r w:rsidRPr="00066A72">
        <w:rPr>
          <w:rFonts w:ascii="Roboto" w:eastAsia="Times New Roman" w:hAnsi="Roboto" w:cs="Helvetica"/>
          <w:noProof/>
          <w:color w:val="111111"/>
          <w:sz w:val="21"/>
          <w:szCs w:val="21"/>
          <w:lang w:eastAsia="es-ES"/>
        </w:rPr>
        <w:drawing>
          <wp:inline distT="0" distB="0" distL="0" distR="0">
            <wp:extent cx="9009740" cy="5065340"/>
            <wp:effectExtent l="0" t="0" r="1270" b="2540"/>
            <wp:docPr id="1" name="Imagen 1" descr="Cartell entrades binaries_ES_l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ll entrades binaries_ES_l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5470" cy="5068561"/>
                    </a:xfrm>
                    <a:prstGeom prst="rect">
                      <a:avLst/>
                    </a:prstGeom>
                    <a:noFill/>
                    <a:ln>
                      <a:noFill/>
                    </a:ln>
                  </pic:spPr>
                </pic:pic>
              </a:graphicData>
            </a:graphic>
          </wp:inline>
        </w:drawing>
      </w:r>
      <w:bookmarkEnd w:id="0"/>
    </w:p>
    <w:p w:rsidR="001C3FC4" w:rsidRDefault="001C3FC4"/>
    <w:sectPr w:rsidR="001C3FC4" w:rsidSect="00066A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76A59"/>
    <w:multiLevelType w:val="multilevel"/>
    <w:tmpl w:val="2BB6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FF"/>
    <w:rsid w:val="00066A72"/>
    <w:rsid w:val="001C3FC4"/>
    <w:rsid w:val="00A27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CBE7C-8DFE-4E4A-96E3-485956A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66A72"/>
    <w:pPr>
      <w:spacing w:before="300" w:after="150" w:line="810" w:lineRule="atLeast"/>
      <w:outlineLvl w:val="0"/>
    </w:pPr>
    <w:rPr>
      <w:rFonts w:ascii="inherit" w:eastAsia="Times New Roman" w:hAnsi="inherit" w:cs="Times New Roman"/>
      <w:color w:val="111111"/>
      <w:kern w:val="36"/>
      <w:sz w:val="69"/>
      <w:szCs w:val="69"/>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6A72"/>
    <w:rPr>
      <w:rFonts w:ascii="inherit" w:eastAsia="Times New Roman" w:hAnsi="inherit" w:cs="Times New Roman"/>
      <w:color w:val="111111"/>
      <w:kern w:val="36"/>
      <w:sz w:val="69"/>
      <w:szCs w:val="69"/>
      <w:lang w:eastAsia="es-ES"/>
    </w:rPr>
  </w:style>
  <w:style w:type="character" w:styleId="Hipervnculo">
    <w:name w:val="Hyperlink"/>
    <w:basedOn w:val="Fuentedeprrafopredeter"/>
    <w:uiPriority w:val="99"/>
    <w:semiHidden/>
    <w:unhideWhenUsed/>
    <w:rsid w:val="00066A72"/>
    <w:rPr>
      <w:strike w:val="0"/>
      <w:dstrike w:val="0"/>
      <w:color w:val="111111"/>
      <w:u w:val="single"/>
      <w:effect w:val="none"/>
      <w:shd w:val="clear" w:color="auto" w:fill="auto"/>
    </w:rPr>
  </w:style>
  <w:style w:type="character" w:styleId="Textoennegrita">
    <w:name w:val="Strong"/>
    <w:basedOn w:val="Fuentedeprrafopredeter"/>
    <w:uiPriority w:val="22"/>
    <w:qFormat/>
    <w:rsid w:val="00066A72"/>
    <w:rPr>
      <w:b/>
      <w:bCs/>
    </w:rPr>
  </w:style>
  <w:style w:type="paragraph" w:styleId="NormalWeb">
    <w:name w:val="Normal (Web)"/>
    <w:basedOn w:val="Normal"/>
    <w:uiPriority w:val="99"/>
    <w:semiHidden/>
    <w:unhideWhenUsed/>
    <w:rsid w:val="00066A72"/>
    <w:pPr>
      <w:spacing w:after="150" w:line="408" w:lineRule="atLeast"/>
    </w:pPr>
    <w:rPr>
      <w:rFonts w:ascii="Times New Roman" w:eastAsia="Times New Roman" w:hAnsi="Times New Roman" w:cs="Times New Roman"/>
      <w:sz w:val="24"/>
      <w:szCs w:val="24"/>
      <w:lang w:eastAsia="es-ES"/>
    </w:rPr>
  </w:style>
  <w:style w:type="paragraph" w:customStyle="1" w:styleId="published">
    <w:name w:val="published"/>
    <w:basedOn w:val="Normal"/>
    <w:rsid w:val="00066A72"/>
    <w:pPr>
      <w:spacing w:after="150" w:line="210" w:lineRule="atLeast"/>
    </w:pPr>
    <w:rPr>
      <w:rFonts w:ascii="Times New Roman" w:eastAsia="Times New Roman" w:hAnsi="Times New Roman" w:cs="Times New Roman"/>
      <w:color w:val="979797"/>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535286">
      <w:bodyDiv w:val="1"/>
      <w:marLeft w:val="0"/>
      <w:marRight w:val="0"/>
      <w:marTop w:val="0"/>
      <w:marBottom w:val="0"/>
      <w:divBdr>
        <w:top w:val="none" w:sz="0" w:space="0" w:color="auto"/>
        <w:left w:val="none" w:sz="0" w:space="0" w:color="auto"/>
        <w:bottom w:val="none" w:sz="0" w:space="0" w:color="auto"/>
        <w:right w:val="none" w:sz="0" w:space="0" w:color="auto"/>
      </w:divBdr>
      <w:divsChild>
        <w:div w:id="1750954553">
          <w:marLeft w:val="0"/>
          <w:marRight w:val="0"/>
          <w:marTop w:val="0"/>
          <w:marBottom w:val="0"/>
          <w:divBdr>
            <w:top w:val="none" w:sz="0" w:space="0" w:color="auto"/>
            <w:left w:val="none" w:sz="0" w:space="0" w:color="auto"/>
            <w:bottom w:val="none" w:sz="0" w:space="0" w:color="auto"/>
            <w:right w:val="none" w:sz="0" w:space="0" w:color="auto"/>
          </w:divBdr>
          <w:divsChild>
            <w:div w:id="896743557">
              <w:marLeft w:val="0"/>
              <w:marRight w:val="0"/>
              <w:marTop w:val="0"/>
              <w:marBottom w:val="0"/>
              <w:divBdr>
                <w:top w:val="none" w:sz="0" w:space="0" w:color="auto"/>
                <w:left w:val="none" w:sz="0" w:space="0" w:color="auto"/>
                <w:bottom w:val="none" w:sz="0" w:space="0" w:color="auto"/>
                <w:right w:val="none" w:sz="0" w:space="0" w:color="auto"/>
              </w:divBdr>
              <w:divsChild>
                <w:div w:id="2052268160">
                  <w:marLeft w:val="-225"/>
                  <w:marRight w:val="-225"/>
                  <w:marTop w:val="0"/>
                  <w:marBottom w:val="0"/>
                  <w:divBdr>
                    <w:top w:val="none" w:sz="0" w:space="0" w:color="auto"/>
                    <w:left w:val="none" w:sz="0" w:space="0" w:color="auto"/>
                    <w:bottom w:val="none" w:sz="0" w:space="0" w:color="auto"/>
                    <w:right w:val="none" w:sz="0" w:space="0" w:color="auto"/>
                  </w:divBdr>
                </w:div>
                <w:div w:id="14718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sishome.com/wp-content/uploads/2016/07/Cartell-entrades-binaries_ES_low1.jp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intesishome.com/docs/IntesisHome_Binary-Input_User_Manual_en.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sishome.com/binary-input/" TargetMode="External"/><Relationship Id="rId11" Type="http://schemas.openxmlformats.org/officeDocument/2006/relationships/theme" Target="theme/theme1.xml"/><Relationship Id="rId5" Type="http://schemas.openxmlformats.org/officeDocument/2006/relationships/hyperlink" Target="https://www.intesishome.com/es/category/general-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CT" ma:contentTypeID="0x010100E971DACE576DA84BB7998F88495F9D6B0094DEE420DAD74D45AD16C3E00FA77AA8" ma:contentTypeVersion="28" ma:contentTypeDescription="Crear nuevo documento." ma:contentTypeScope="" ma:versionID="5d35cb60050e836b3b9e62eb9ed62b61">
  <xsd:schema xmlns:xsd="http://www.w3.org/2001/XMLSchema" xmlns:xs="http://www.w3.org/2001/XMLSchema" xmlns:p="http://schemas.microsoft.com/office/2006/metadata/properties" xmlns:ns2="f297fa43-5acb-41c8-a771-d596ca9d8cf3" xmlns:ns3="b77a827f-bab8-4096-83da-4c02d9fc95f9" targetNamespace="http://schemas.microsoft.com/office/2006/metadata/properties" ma:root="true" ma:fieldsID="19843765eea571171859081d676f2426" ns2:_="" ns3:_="">
    <xsd:import namespace="f297fa43-5acb-41c8-a771-d596ca9d8cf3"/>
    <xsd:import namespace="b77a827f-bab8-4096-83da-4c02d9fc95f9"/>
    <xsd:element name="properties">
      <xsd:complexType>
        <xsd:sequence>
          <xsd:element name="documentManagement">
            <xsd:complexType>
              <xsd:all>
                <xsd:element ref="ns2:DocumentName" minOccurs="0"/>
                <xsd:element ref="ns2:DocumentDate" minOccurs="0"/>
                <xsd:element ref="ns2:DocumentType" minOccurs="0"/>
                <xsd:element ref="ns2:DocumentComments" minOccurs="0"/>
                <xsd:element ref="ns2:DocumentExtention" minOccurs="0"/>
                <xsd:element ref="ns2:DocumentLanguage" minOccurs="0"/>
                <xsd:element ref="ns2:RelationID" minOccurs="0"/>
                <xsd:element ref="ns2:DLanguages" minOccurs="0"/>
                <xsd:element ref="ns2:DocumentLang"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fa43-5acb-41c8-a771-d596ca9d8cf3" elementFormDefault="qualified">
    <xsd:import namespace="http://schemas.microsoft.com/office/2006/documentManagement/types"/>
    <xsd:import namespace="http://schemas.microsoft.com/office/infopath/2007/PartnerControls"/>
    <xsd:element name="DocumentName" ma:index="2" nillable="true" ma:displayName="DocumentName" ma:indexed="true" ma:internalName="DocumentName" ma:readOnly="false">
      <xsd:simpleType>
        <xsd:restriction base="dms:Text">
          <xsd:maxLength value="255"/>
        </xsd:restriction>
      </xsd:simpleType>
    </xsd:element>
    <xsd:element name="DocumentDate" ma:index="3" nillable="true" ma:displayName="DocumentDate" ma:format="DateOnly" ma:indexed="true" ma:internalName="DocumentDate" ma:readOnly="false">
      <xsd:simpleType>
        <xsd:restriction base="dms:DateTime"/>
      </xsd:simpleType>
    </xsd:element>
    <xsd:element name="DocumentType" ma:index="4" nillable="true" ma:displayName="DocumentType" ma:indexed="true" ma:list="{8ea34713-3705-4951-a872-9f7b0a5fc852}" ma:internalName="DocumentType" ma:readOnly="false" ma:showField="Title">
      <xsd:simpleType>
        <xsd:restriction base="dms:Lookup"/>
      </xsd:simpleType>
    </xsd:element>
    <xsd:element name="DocumentComments" ma:index="5" nillable="true" ma:displayName="DocumentComments" ma:internalName="DocumentComments" ma:readOnly="false">
      <xsd:simpleType>
        <xsd:restriction base="dms:Note">
          <xsd:maxLength value="255"/>
        </xsd:restriction>
      </xsd:simpleType>
    </xsd:element>
    <xsd:element name="DocumentExtention" ma:index="6" nillable="true" ma:displayName="DocumentExtention" ma:indexed="true" ma:internalName="DocumentExtention" ma:readOnly="false">
      <xsd:simpleType>
        <xsd:restriction base="dms:Text">
          <xsd:maxLength value="255"/>
        </xsd:restriction>
      </xsd:simpleType>
    </xsd:element>
    <xsd:element name="DocumentLanguage" ma:index="7" nillable="true" ma:displayName="DocumentLanguage" ma:format="Dropdown" ma:indexed="true" ma:internalName="DocumentLanguage" ma:readOnly="false">
      <xsd:simpleType>
        <xsd:restriction base="dms:Choice">
          <xsd:enumeration value="Multilanguage"/>
          <xsd:enumeration value="English"/>
          <xsd:enumeration value="French"/>
          <xsd:enumeration value="German"/>
          <xsd:enumeration value="Spanish"/>
          <xsd:enumeration value="Portugues"/>
          <xsd:enumeration value="Italliano"/>
          <xsd:enumeration value="Arabic"/>
          <xsd:enumeration value="Czech"/>
        </xsd:restriction>
      </xsd:simpleType>
    </xsd:element>
    <xsd:element name="RelationID" ma:index="8" nillable="true" ma:displayName="RelationID" ma:hidden="true" ma:indexed="true" ma:internalName="RelationID" ma:readOnly="false" ma:percentage="FALSE">
      <xsd:simpleType>
        <xsd:restriction base="dms:Number"/>
      </xsd:simpleType>
    </xsd:element>
    <xsd:element name="DLanguages" ma:index="15" nillable="true" ma:displayName="DLanguages" ma:hidden="true" ma:internalName="DLanguages" ma:readOnly="false">
      <xsd:simpleType>
        <xsd:restriction base="dms:Text">
          <xsd:maxLength value="255"/>
        </xsd:restriction>
      </xsd:simpleType>
    </xsd:element>
    <xsd:element name="DocumentLang" ma:index="16" nillable="true" ma:displayName="DocumentLang" ma:indexed="true" ma:list="{b17085b5-5eff-41c0-8b01-ee1d8e8111a9}" ma:internalName="DocumentLang" ma:readOnly="false" ma:showField="Title">
      <xsd:simpleType>
        <xsd:restriction base="dms:Lookup"/>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9a7386f7-57d9-43b6-adaf-5e63409414c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a827f-bab8-4096-83da-4c02d9fc95f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5848cdf-c348-436d-9742-67e46ae2ede5}" ma:internalName="TaxCatchAll" ma:readOnly="false" ma:showField="CatchAllData" ma:web="b77a827f-bab8-4096-83da-4c02d9fc95f9">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Comments xmlns="f297fa43-5acb-41c8-a771-d596ca9d8cf3" xsi:nil="true"/>
    <DocumentType xmlns="f297fa43-5acb-41c8-a771-d596ca9d8cf3">21</DocumentType>
    <DocumentExtention xmlns="f297fa43-5acb-41c8-a771-d596ca9d8cf3">docx</DocumentExtention>
    <DocumentLanguage xmlns="f297fa43-5acb-41c8-a771-d596ca9d8cf3">Spanish</DocumentLanguage>
    <DocumentName xmlns="f297fa43-5acb-41c8-a771-d596ca9d8cf3">UM_Entrada  binaria_SP</DocumentName>
    <DocumentDate xmlns="f297fa43-5acb-41c8-a771-d596ca9d8cf3">2017-12-04T23:00:00+00:00</DocumentDate>
    <RelationID xmlns="f297fa43-5acb-41c8-a771-d596ca9d8cf3">39707</RelationID>
    <DLanguages xmlns="f297fa43-5acb-41c8-a771-d596ca9d8cf3">Spanish</DLanguages>
    <lcf76f155ced4ddcb4097134ff3c332f xmlns="f297fa43-5acb-41c8-a771-d596ca9d8cf3">
      <Terms xmlns="http://schemas.microsoft.com/office/infopath/2007/PartnerControls"/>
    </lcf76f155ced4ddcb4097134ff3c332f>
    <TaxCatchAll xmlns="b77a827f-bab8-4096-83da-4c02d9fc95f9" xsi:nil="true"/>
    <DocumentLang xmlns="f297fa43-5acb-41c8-a771-d596ca9d8cf3">2</DocumentLang>
  </documentManagement>
</p:properties>
</file>

<file path=customXml/itemProps1.xml><?xml version="1.0" encoding="utf-8"?>
<ds:datastoreItem xmlns:ds="http://schemas.openxmlformats.org/officeDocument/2006/customXml" ds:itemID="{BDC5C90B-E6BB-4C98-91B9-07ACC0AF32E8}"/>
</file>

<file path=customXml/itemProps2.xml><?xml version="1.0" encoding="utf-8"?>
<ds:datastoreItem xmlns:ds="http://schemas.openxmlformats.org/officeDocument/2006/customXml" ds:itemID="{EF55DF7E-9328-49D8-9D81-C1B73C4255FD}"/>
</file>

<file path=customXml/itemProps3.xml><?xml version="1.0" encoding="utf-8"?>
<ds:datastoreItem xmlns:ds="http://schemas.openxmlformats.org/officeDocument/2006/customXml" ds:itemID="{7D94E5E2-9182-416D-A5FD-80CD793714EB}"/>
</file>

<file path=docProps/app.xml><?xml version="1.0" encoding="utf-8"?>
<Properties xmlns="http://schemas.openxmlformats.org/officeDocument/2006/extended-properties" xmlns:vt="http://schemas.openxmlformats.org/officeDocument/2006/docPropsVTypes">
  <Template>8321D9DA</Template>
  <TotalTime>1</TotalTime>
  <Pages>4</Pages>
  <Words>663</Words>
  <Characters>3651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UM_Entrada  binaria_SP.docx</dc:title>
  <dc:subject/>
  <dc:creator>Xavier Moneo C.</dc:creator>
  <cp:keywords/>
  <dc:description/>
  <cp:lastModifiedBy>Xavier Moneo C.</cp:lastModifiedBy>
  <cp:revision>2</cp:revision>
  <dcterms:created xsi:type="dcterms:W3CDTF">2017-12-05T08:34:00Z</dcterms:created>
  <dcterms:modified xsi:type="dcterms:W3CDTF">2017-12-05T08:35:00Z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0x010100E971DACE576DA84BB7998F88495F9D6B0094DEE420DAD74D45AD16C3E00FA77AA8</vt:lpwstr>
  </property>
  <property fmtid="{D5CDD505-2E9C-101B-9397-08002B2CF9AE}" pid="3" name="Order">
    <vt:r8>21037600</vt:r8>
  </property>
  <property fmtid="{D5CDD505-2E9C-101B-9397-08002B2CF9AE}" pid="4" name="Título">
    <vt:lpwstr>UM_Entrada  binaria_SP.docx</vt:lpwstr>
  </property>
  <property fmtid="{D5CDD505-2E9C-101B-9397-08002B2CF9AE}" pid="5" name="MediaServiceImageTags">
    <vt:lpwstr/>
  </property>
</Properties>
</file>